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26" w:rsidRDefault="00A84026">
      <w:pPr>
        <w:rPr>
          <w:rFonts w:ascii="Arial" w:hAnsi="Arial" w:cs="Arial"/>
          <w:b/>
          <w:bCs/>
          <w:spacing w:val="-15"/>
          <w:sz w:val="32"/>
          <w:szCs w:val="32"/>
        </w:rPr>
      </w:pPr>
    </w:p>
    <w:p w:rsidR="00890FC6" w:rsidRPr="00CC69AE" w:rsidRDefault="00890FC6" w:rsidP="00CC69AE">
      <w:pPr>
        <w:jc w:val="center"/>
        <w:rPr>
          <w:rFonts w:ascii="Arial" w:hAnsi="Arial" w:cs="Arial"/>
          <w:b/>
          <w:bCs/>
          <w:spacing w:val="-15"/>
          <w:sz w:val="32"/>
          <w:szCs w:val="32"/>
        </w:rPr>
      </w:pPr>
      <w:r w:rsidRPr="00CC69AE">
        <w:rPr>
          <w:rFonts w:ascii="Arial" w:hAnsi="Arial" w:cs="Arial"/>
          <w:b/>
          <w:bCs/>
          <w:spacing w:val="-15"/>
          <w:sz w:val="32"/>
          <w:szCs w:val="32"/>
        </w:rPr>
        <w:t>IBAN e pagamenti informatici</w:t>
      </w:r>
    </w:p>
    <w:p w:rsidR="00890FC6" w:rsidRPr="00CC69AE" w:rsidRDefault="00890FC6">
      <w:pPr>
        <w:ind w:left="360"/>
        <w:rPr>
          <w:rFonts w:ascii="Arial" w:hAnsi="Arial" w:cs="Arial"/>
          <w:sz w:val="20"/>
          <w:szCs w:val="20"/>
        </w:rPr>
      </w:pPr>
    </w:p>
    <w:p w:rsidR="00A84026" w:rsidRPr="00CC69AE" w:rsidRDefault="00890FC6" w:rsidP="00CC69AE">
      <w:pPr>
        <w:rPr>
          <w:rFonts w:ascii="Arial" w:eastAsia="Times New Roman" w:hAnsi="Arial" w:cs="Arial"/>
          <w:lang w:eastAsia="it-IT"/>
        </w:rPr>
      </w:pPr>
      <w:r w:rsidRPr="00CC69AE">
        <w:rPr>
          <w:rFonts w:ascii="Arial" w:hAnsi="Arial" w:cs="Arial"/>
        </w:rPr>
        <w:t xml:space="preserve">I pagamenti all'Ordine in modalità informatica ai sensi dell'art. 5 del </w:t>
      </w:r>
      <w:proofErr w:type="spellStart"/>
      <w:r w:rsidRPr="00CC69AE">
        <w:rPr>
          <w:rFonts w:ascii="Arial" w:hAnsi="Arial" w:cs="Arial"/>
        </w:rPr>
        <w:t>dlgs</w:t>
      </w:r>
      <w:proofErr w:type="spellEnd"/>
      <w:r w:rsidRPr="00CC69AE">
        <w:rPr>
          <w:rFonts w:ascii="Arial" w:hAnsi="Arial" w:cs="Arial"/>
        </w:rPr>
        <w:t xml:space="preserve"> 82/2055 possono essere effett</w:t>
      </w:r>
      <w:r w:rsidR="00060DE3" w:rsidRPr="00CC69AE">
        <w:rPr>
          <w:rFonts w:ascii="Arial" w:hAnsi="Arial" w:cs="Arial"/>
        </w:rPr>
        <w:t xml:space="preserve">uati con bonifico a favore del </w:t>
      </w:r>
      <w:r w:rsidRPr="00CC69AE">
        <w:rPr>
          <w:rFonts w:ascii="Arial" w:hAnsi="Arial" w:cs="Arial"/>
        </w:rPr>
        <w:t>conto intestato a</w:t>
      </w:r>
      <w:r w:rsidRPr="00CC69AE">
        <w:rPr>
          <w:rFonts w:ascii="Arial" w:hAnsi="Arial" w:cs="Arial"/>
        </w:rPr>
        <w:br/>
      </w:r>
      <w:r w:rsidRPr="00CC69AE">
        <w:rPr>
          <w:rFonts w:ascii="Arial" w:hAnsi="Arial" w:cs="Arial"/>
        </w:rPr>
        <w:br/>
      </w:r>
      <w:r w:rsidRPr="00CC69AE">
        <w:rPr>
          <w:rFonts w:ascii="Arial" w:hAnsi="Arial" w:cs="Arial"/>
        </w:rPr>
        <w:br/>
      </w:r>
      <w:r w:rsidR="00A84026" w:rsidRPr="00CC69AE">
        <w:rPr>
          <w:rFonts w:ascii="Arial" w:eastAsia="Times New Roman" w:hAnsi="Arial" w:cs="Arial"/>
          <w:lang w:eastAsia="it-IT"/>
        </w:rPr>
        <w:t xml:space="preserve">ORDINE </w:t>
      </w:r>
      <w:proofErr w:type="spellStart"/>
      <w:r w:rsidR="00A84026" w:rsidRPr="00CC69AE">
        <w:rPr>
          <w:rFonts w:ascii="Arial" w:eastAsia="Times New Roman" w:hAnsi="Arial" w:cs="Arial"/>
          <w:lang w:eastAsia="it-IT"/>
        </w:rPr>
        <w:t>DOTT</w:t>
      </w:r>
      <w:proofErr w:type="spellEnd"/>
      <w:r w:rsidR="00A84026" w:rsidRPr="00CC69AE">
        <w:rPr>
          <w:rFonts w:ascii="Arial" w:eastAsia="Times New Roman" w:hAnsi="Arial" w:cs="Arial"/>
          <w:lang w:eastAsia="it-IT"/>
        </w:rPr>
        <w:t xml:space="preserve">. COMMERCIALISTI E ESPERTI CONTABILI </w:t>
      </w:r>
      <w:proofErr w:type="spellStart"/>
      <w:r w:rsidR="00A84026" w:rsidRPr="00CC69AE">
        <w:rPr>
          <w:rFonts w:ascii="Arial" w:eastAsia="Times New Roman" w:hAnsi="Arial" w:cs="Arial"/>
          <w:lang w:eastAsia="it-IT"/>
        </w:rPr>
        <w:t>DI</w:t>
      </w:r>
      <w:proofErr w:type="spellEnd"/>
      <w:r w:rsidR="00A84026" w:rsidRPr="00CC69AE">
        <w:rPr>
          <w:rFonts w:ascii="Arial" w:eastAsia="Times New Roman" w:hAnsi="Arial" w:cs="Arial"/>
          <w:lang w:eastAsia="it-IT"/>
        </w:rPr>
        <w:t xml:space="preserve"> BRESCIA</w:t>
      </w:r>
      <w:r w:rsidR="00A84026" w:rsidRPr="00CC69AE">
        <w:rPr>
          <w:rFonts w:ascii="Arial" w:eastAsia="Times New Roman" w:hAnsi="Arial" w:cs="Arial"/>
          <w:lang w:eastAsia="it-IT"/>
        </w:rPr>
        <w:br/>
      </w:r>
      <w:r w:rsidR="00A84026" w:rsidRPr="00A84026">
        <w:rPr>
          <w:rFonts w:ascii="Arial" w:eastAsia="Times New Roman" w:hAnsi="Arial" w:cs="Arial"/>
          <w:lang w:eastAsia="it-IT"/>
        </w:rPr>
        <w:t>VIA MARSALA 17 25122 BRESCIA BS ITA </w:t>
      </w:r>
    </w:p>
    <w:p w:rsidR="00A84026" w:rsidRPr="00A84026" w:rsidRDefault="00A84026" w:rsidP="00CC69AE">
      <w:pPr>
        <w:spacing w:before="100" w:beforeAutospacing="1" w:after="100" w:afterAutospacing="1"/>
        <w:rPr>
          <w:rFonts w:ascii="Arial" w:eastAsia="Times New Roman" w:hAnsi="Arial" w:cs="Arial"/>
          <w:lang w:val="en-US" w:eastAsia="it-IT"/>
        </w:rPr>
      </w:pPr>
      <w:r w:rsidRPr="00CC69AE">
        <w:rPr>
          <w:rFonts w:ascii="Arial" w:eastAsia="Times New Roman" w:hAnsi="Arial" w:cs="Arial"/>
          <w:lang w:eastAsia="it-IT"/>
        </w:rPr>
        <w:t xml:space="preserve">BANCA POPOLARE </w:t>
      </w:r>
      <w:proofErr w:type="spellStart"/>
      <w:r w:rsidRPr="00CC69AE">
        <w:rPr>
          <w:rFonts w:ascii="Arial" w:eastAsia="Times New Roman" w:hAnsi="Arial" w:cs="Arial"/>
          <w:lang w:eastAsia="it-IT"/>
        </w:rPr>
        <w:t>DI</w:t>
      </w:r>
      <w:proofErr w:type="spellEnd"/>
      <w:r w:rsidRPr="00CC69AE">
        <w:rPr>
          <w:rFonts w:ascii="Arial" w:eastAsia="Times New Roman" w:hAnsi="Arial" w:cs="Arial"/>
          <w:lang w:eastAsia="it-IT"/>
        </w:rPr>
        <w:t xml:space="preserve"> SONDRIO</w:t>
      </w:r>
      <w:r w:rsidRPr="00CC69AE">
        <w:rPr>
          <w:rFonts w:ascii="Arial" w:eastAsia="Times New Roman" w:hAnsi="Arial" w:cs="Arial"/>
          <w:lang w:eastAsia="it-IT"/>
        </w:rPr>
        <w:br/>
      </w:r>
      <w:r w:rsidRPr="00A84026">
        <w:rPr>
          <w:rFonts w:ascii="Arial" w:eastAsia="Times New Roman" w:hAnsi="Arial" w:cs="Arial"/>
          <w:lang w:eastAsia="it-IT"/>
        </w:rPr>
        <w:t xml:space="preserve">Cod. </w:t>
      </w:r>
      <w:r w:rsidRPr="00A84026">
        <w:rPr>
          <w:rFonts w:ascii="Arial" w:eastAsia="Times New Roman" w:hAnsi="Arial" w:cs="Arial"/>
          <w:lang w:val="en-US" w:eastAsia="it-IT"/>
        </w:rPr>
        <w:t xml:space="preserve">IBAN: IT96 F 05696 11200 000016144X39 </w:t>
      </w:r>
      <w:r w:rsidRPr="00CC69AE">
        <w:rPr>
          <w:rFonts w:ascii="Arial" w:eastAsia="Times New Roman" w:hAnsi="Arial" w:cs="Arial"/>
          <w:lang w:val="en-US" w:eastAsia="it-IT"/>
        </w:rPr>
        <w:br/>
      </w:r>
      <w:r w:rsidRPr="00A84026">
        <w:rPr>
          <w:rFonts w:ascii="Arial" w:eastAsia="Times New Roman" w:hAnsi="Arial" w:cs="Arial"/>
          <w:lang w:val="en-US" w:eastAsia="it-IT"/>
        </w:rPr>
        <w:t>Cod. BIC:</w:t>
      </w:r>
      <w:r w:rsidR="00CC69AE">
        <w:rPr>
          <w:rFonts w:ascii="Arial" w:eastAsia="Times New Roman" w:hAnsi="Arial" w:cs="Arial"/>
          <w:lang w:val="en-US" w:eastAsia="it-IT"/>
        </w:rPr>
        <w:t xml:space="preserve"> </w:t>
      </w:r>
      <w:r w:rsidRPr="00A84026">
        <w:rPr>
          <w:rFonts w:ascii="Arial" w:eastAsia="Times New Roman" w:hAnsi="Arial" w:cs="Arial"/>
          <w:lang w:val="en-US" w:eastAsia="it-IT"/>
        </w:rPr>
        <w:t>POSOIT22       </w:t>
      </w:r>
    </w:p>
    <w:p w:rsidR="009A1EA1" w:rsidRPr="00CC69AE" w:rsidRDefault="009A1EA1" w:rsidP="00A84026">
      <w:pPr>
        <w:rPr>
          <w:rFonts w:ascii="Arial" w:hAnsi="Arial" w:cs="Arial"/>
          <w:b/>
          <w:lang w:val="en-US"/>
        </w:rPr>
      </w:pPr>
    </w:p>
    <w:p w:rsidR="00890FC6" w:rsidRPr="00CC69AE" w:rsidRDefault="00890FC6" w:rsidP="00CC69AE">
      <w:pPr>
        <w:jc w:val="center"/>
        <w:rPr>
          <w:rFonts w:ascii="Arial" w:hAnsi="Arial" w:cs="Arial"/>
          <w:b/>
          <w:bCs/>
          <w:spacing w:val="-15"/>
          <w:sz w:val="32"/>
          <w:szCs w:val="32"/>
        </w:rPr>
      </w:pPr>
      <w:r w:rsidRPr="00CC69AE">
        <w:rPr>
          <w:rFonts w:ascii="Arial" w:hAnsi="Arial" w:cs="Arial"/>
          <w:b/>
          <w:bCs/>
          <w:spacing w:val="-15"/>
          <w:sz w:val="32"/>
          <w:szCs w:val="32"/>
        </w:rPr>
        <w:t>FATTURA ELETTRONICA – codice univoco</w:t>
      </w:r>
    </w:p>
    <w:p w:rsidR="00890FC6" w:rsidRPr="00CC69AE" w:rsidRDefault="00890FC6">
      <w:pPr>
        <w:rPr>
          <w:rFonts w:ascii="Arial" w:hAnsi="Arial" w:cs="Arial"/>
          <w:b/>
          <w:bCs/>
          <w:spacing w:val="-15"/>
          <w:sz w:val="32"/>
          <w:szCs w:val="32"/>
        </w:rPr>
      </w:pPr>
    </w:p>
    <w:p w:rsidR="00890FC6" w:rsidRPr="00CC69AE" w:rsidRDefault="00890FC6" w:rsidP="00CC69AE">
      <w:pPr>
        <w:rPr>
          <w:rFonts w:ascii="Arial" w:hAnsi="Arial" w:cs="Arial"/>
          <w:bCs/>
          <w:spacing w:val="-15"/>
        </w:rPr>
      </w:pPr>
      <w:r w:rsidRPr="00CC69AE">
        <w:rPr>
          <w:rFonts w:ascii="Arial" w:hAnsi="Arial" w:cs="Arial"/>
          <w:bCs/>
          <w:spacing w:val="-15"/>
        </w:rPr>
        <w:t>Con decreto  3 aprile 2013 n. 55, del Ministero dell’Economia e delle Finanze è stato approvato il regolamento in materia di emissione, trasmissione e ricevimento della fattura elettronica.</w:t>
      </w:r>
    </w:p>
    <w:p w:rsidR="00890FC6" w:rsidRPr="00CC69AE" w:rsidRDefault="00890FC6" w:rsidP="00CC69AE">
      <w:pPr>
        <w:rPr>
          <w:rFonts w:ascii="Arial" w:hAnsi="Arial" w:cs="Arial"/>
          <w:bCs/>
          <w:spacing w:val="-15"/>
        </w:rPr>
      </w:pPr>
    </w:p>
    <w:p w:rsidR="00890FC6" w:rsidRPr="00CC69AE" w:rsidRDefault="00890FC6" w:rsidP="00CC69AE">
      <w:pPr>
        <w:rPr>
          <w:rFonts w:ascii="Arial" w:hAnsi="Arial" w:cs="Arial"/>
          <w:bCs/>
          <w:spacing w:val="-15"/>
        </w:rPr>
      </w:pPr>
      <w:r w:rsidRPr="00CC69AE">
        <w:rPr>
          <w:rFonts w:ascii="Arial" w:hAnsi="Arial" w:cs="Arial"/>
          <w:bCs/>
          <w:spacing w:val="-15"/>
        </w:rPr>
        <w:t xml:space="preserve">Per gli Ordini professionali l’obbligo decorre dal 31 marzo 2015. da tale data i fornitori dovranno produrre, nei confronti di questo ente, esclusivamente fatture elettroniche , nel rispetto delle specifiche tecniche reperibili sul sito </w:t>
      </w:r>
      <w:hyperlink r:id="rId5" w:history="1">
        <w:r w:rsidRPr="00CC69AE">
          <w:rPr>
            <w:rStyle w:val="Collegamentoipertestuale"/>
            <w:rFonts w:ascii="Arial" w:hAnsi="Arial" w:cs="Arial"/>
            <w:bCs/>
            <w:spacing w:val="-15"/>
          </w:rPr>
          <w:t>www.fatturapa.gov.it</w:t>
        </w:r>
      </w:hyperlink>
    </w:p>
    <w:p w:rsidR="00890FC6" w:rsidRPr="00CC69AE" w:rsidRDefault="00890FC6" w:rsidP="00CC69AE">
      <w:pPr>
        <w:rPr>
          <w:rFonts w:ascii="Arial" w:hAnsi="Arial" w:cs="Arial"/>
          <w:bCs/>
          <w:spacing w:val="-15"/>
        </w:rPr>
      </w:pPr>
    </w:p>
    <w:p w:rsidR="00890FC6" w:rsidRPr="00CC69AE" w:rsidRDefault="00890FC6" w:rsidP="00CC69AE">
      <w:pPr>
        <w:rPr>
          <w:rFonts w:ascii="Arial" w:hAnsi="Arial" w:cs="Arial"/>
          <w:bCs/>
          <w:spacing w:val="-15"/>
        </w:rPr>
      </w:pPr>
      <w:r w:rsidRPr="00CC69AE">
        <w:rPr>
          <w:rFonts w:ascii="Arial" w:hAnsi="Arial" w:cs="Arial"/>
          <w:bCs/>
          <w:spacing w:val="-15"/>
        </w:rPr>
        <w:t xml:space="preserve">Al fine del rispetto degli obblighi descritti in premessa, l’indice delle Pubbliche Amministrazioni (IPA) – </w:t>
      </w:r>
      <w:hyperlink r:id="rId6" w:history="1">
        <w:r w:rsidRPr="00CC69AE">
          <w:rPr>
            <w:rStyle w:val="Collegamentoipertestuale"/>
            <w:rFonts w:ascii="Arial" w:hAnsi="Arial" w:cs="Arial"/>
            <w:bCs/>
            <w:spacing w:val="-15"/>
          </w:rPr>
          <w:t>www.indicepa.gov.it</w:t>
        </w:r>
      </w:hyperlink>
      <w:r w:rsidRPr="00CC69AE">
        <w:rPr>
          <w:rFonts w:ascii="Arial" w:hAnsi="Arial" w:cs="Arial"/>
          <w:bCs/>
          <w:spacing w:val="-15"/>
        </w:rPr>
        <w:t xml:space="preserve"> – ha attribuito a questo ente il codice univoco </w:t>
      </w:r>
      <w:r w:rsidRPr="00CC69AE">
        <w:rPr>
          <w:rFonts w:ascii="Arial" w:hAnsi="Arial" w:cs="Arial"/>
          <w:b/>
          <w:bCs/>
          <w:spacing w:val="-15"/>
        </w:rPr>
        <w:t xml:space="preserve">UFGICE </w:t>
      </w:r>
      <w:r w:rsidRPr="00CC69AE">
        <w:rPr>
          <w:rFonts w:ascii="Arial" w:hAnsi="Arial" w:cs="Arial"/>
          <w:bCs/>
          <w:spacing w:val="-15"/>
        </w:rPr>
        <w:t>che dovrà essere utilizzato quale riferimento in ogni comunicazione con i fornitori.</w:t>
      </w:r>
    </w:p>
    <w:p w:rsidR="00060DE3" w:rsidRPr="00CC69AE" w:rsidRDefault="00060DE3" w:rsidP="00CC69AE">
      <w:pPr>
        <w:rPr>
          <w:rFonts w:ascii="Arial" w:hAnsi="Arial" w:cs="Arial"/>
          <w:bCs/>
          <w:spacing w:val="-15"/>
        </w:rPr>
      </w:pPr>
    </w:p>
    <w:p w:rsidR="00CC69AE" w:rsidRDefault="00CC69AE" w:rsidP="00CC69AE">
      <w:pPr>
        <w:rPr>
          <w:rFonts w:ascii="Arial" w:hAnsi="Arial" w:cs="Arial"/>
          <w:b/>
          <w:bCs/>
          <w:spacing w:val="-15"/>
          <w:u w:val="single"/>
        </w:rPr>
      </w:pPr>
    </w:p>
    <w:p w:rsidR="00CC69AE" w:rsidRDefault="00CC69AE" w:rsidP="00CC69AE">
      <w:pPr>
        <w:rPr>
          <w:rFonts w:ascii="Arial" w:hAnsi="Arial" w:cs="Arial"/>
          <w:b/>
          <w:bCs/>
          <w:spacing w:val="-15"/>
          <w:u w:val="single"/>
        </w:rPr>
      </w:pPr>
    </w:p>
    <w:p w:rsidR="00890FC6" w:rsidRPr="00CC69AE" w:rsidRDefault="00890FC6" w:rsidP="00CC69AE">
      <w:pPr>
        <w:rPr>
          <w:rFonts w:ascii="Arial" w:hAnsi="Arial" w:cs="Arial"/>
          <w:b/>
          <w:bCs/>
          <w:spacing w:val="-15"/>
          <w:u w:val="single"/>
        </w:rPr>
      </w:pPr>
      <w:r w:rsidRPr="00CC69AE">
        <w:rPr>
          <w:rFonts w:ascii="Arial" w:hAnsi="Arial" w:cs="Arial"/>
          <w:b/>
          <w:bCs/>
          <w:spacing w:val="-15"/>
          <w:u w:val="single"/>
        </w:rPr>
        <w:t xml:space="preserve">L’Ordine scrivente è soggetto a </w:t>
      </w:r>
      <w:proofErr w:type="spellStart"/>
      <w:r w:rsidRPr="00CC69AE">
        <w:rPr>
          <w:rFonts w:ascii="Arial" w:hAnsi="Arial" w:cs="Arial"/>
          <w:b/>
          <w:bCs/>
          <w:spacing w:val="-15"/>
          <w:u w:val="single"/>
        </w:rPr>
        <w:t>split-payment</w:t>
      </w:r>
      <w:proofErr w:type="spellEnd"/>
    </w:p>
    <w:p w:rsidR="00890FC6" w:rsidRDefault="00890FC6"/>
    <w:sectPr w:rsidR="00890FC6" w:rsidSect="00DE74DF">
      <w:pgSz w:w="11906" w:h="16838" w:code="9"/>
      <w:pgMar w:top="1418" w:right="1588" w:bottom="284" w:left="158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0811"/>
    <w:multiLevelType w:val="hybridMultilevel"/>
    <w:tmpl w:val="275A34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060DE3"/>
    <w:rsid w:val="00060DE3"/>
    <w:rsid w:val="00312846"/>
    <w:rsid w:val="00890FC6"/>
    <w:rsid w:val="009A1EA1"/>
    <w:rsid w:val="00A84026"/>
    <w:rsid w:val="00B4175C"/>
    <w:rsid w:val="00CC69AE"/>
    <w:rsid w:val="00CF44CF"/>
    <w:rsid w:val="00DE74DF"/>
    <w:rsid w:val="00F0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74DF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E7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cepa.gov.it" TargetMode="External"/><Relationship Id="rId5" Type="http://schemas.openxmlformats.org/officeDocument/2006/relationships/hyperlink" Target="http://www.fatturap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IBAN e pagamenti informatici</vt:lpstr>
    </vt:vector>
  </TitlesOfParts>
  <Company>ODCEC Brescia</Company>
  <LinksUpToDate>false</LinksUpToDate>
  <CharactersWithSpaces>1268</CharactersWithSpaces>
  <SharedDoc>false</SharedDoc>
  <HLinks>
    <vt:vector size="12" baseType="variant"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http://www.indicepa.gov.it/</vt:lpwstr>
      </vt:variant>
      <vt:variant>
        <vt:lpwstr/>
      </vt:variant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http://www.fatturapa.gov.it/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IBAN e pagamenti informatici</dc:title>
  <dc:creator>Ordine dei Dottori Commercialisti ed Esp.Cont. di BS</dc:creator>
  <cp:lastModifiedBy>Mauro</cp:lastModifiedBy>
  <cp:revision>8</cp:revision>
  <dcterms:created xsi:type="dcterms:W3CDTF">2017-03-30T07:54:00Z</dcterms:created>
  <dcterms:modified xsi:type="dcterms:W3CDTF">2022-04-07T10:18:00Z</dcterms:modified>
</cp:coreProperties>
</file>