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56" w:rsidRPr="00352056" w:rsidRDefault="00352056" w:rsidP="00352056">
      <w:pPr>
        <w:spacing w:after="0" w:line="234" w:lineRule="atLeast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352056">
        <w:rPr>
          <w:rFonts w:ascii="Arial Narrow" w:eastAsia="Times New Roman" w:hAnsi="Arial Narrow" w:cs="Arial"/>
          <w:sz w:val="24"/>
          <w:szCs w:val="24"/>
          <w:lang w:eastAsia="it-IT"/>
        </w:rPr>
        <w:t xml:space="preserve">In diretta su </w:t>
      </w:r>
      <w:r w:rsidRPr="00352056">
        <w:rPr>
          <w:rFonts w:ascii="Arial Narrow" w:eastAsia="MS Gothic" w:hAnsi="MS Gothic" w:cs="MS Gothic"/>
          <w:sz w:val="24"/>
          <w:szCs w:val="24"/>
          <w:lang w:eastAsia="it-IT"/>
        </w:rPr>
        <w:t>➞</w:t>
      </w:r>
      <w:r w:rsidRPr="00352056">
        <w:rPr>
          <w:rFonts w:ascii="Arial Narrow" w:eastAsia="Times New Roman" w:hAnsi="Arial Narrow" w:cs="Arial"/>
          <w:sz w:val="24"/>
          <w:szCs w:val="24"/>
          <w:lang w:eastAsia="it-IT"/>
        </w:rPr>
        <w:t> </w:t>
      </w:r>
      <w:hyperlink r:id="rId4" w:history="1">
        <w:r w:rsidRPr="00352056">
          <w:rPr>
            <w:rFonts w:ascii="Arial Narrow" w:eastAsia="Times New Roman" w:hAnsi="Arial Narrow" w:cs="Arial"/>
            <w:sz w:val="24"/>
            <w:szCs w:val="24"/>
            <w:u w:val="single"/>
            <w:lang w:eastAsia="it-IT"/>
          </w:rPr>
          <w:t>https://www.concerto.it/</w:t>
        </w:r>
      </w:hyperlink>
    </w:p>
    <w:p w:rsidR="00352056" w:rsidRDefault="00352056" w:rsidP="00352056">
      <w:pPr>
        <w:spacing w:after="0" w:line="234" w:lineRule="atLeast"/>
        <w:rPr>
          <w:rFonts w:ascii="Arial Narrow" w:eastAsia="Times New Roman" w:hAnsi="Arial Narrow" w:cs="Arial"/>
          <w:sz w:val="24"/>
          <w:szCs w:val="24"/>
          <w:lang w:eastAsia="it-IT"/>
        </w:rPr>
      </w:pPr>
    </w:p>
    <w:p w:rsidR="00352056" w:rsidRPr="00352056" w:rsidRDefault="00352056" w:rsidP="00352056">
      <w:pPr>
        <w:spacing w:after="0" w:line="234" w:lineRule="atLeast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it-IT"/>
        </w:rPr>
      </w:pPr>
      <w:r w:rsidRPr="00352056">
        <w:rPr>
          <w:rFonts w:ascii="Arial Narrow" w:eastAsia="Times New Roman" w:hAnsi="Arial Narrow" w:cs="Arial"/>
          <w:b/>
          <w:color w:val="FF0000"/>
          <w:sz w:val="24"/>
          <w:szCs w:val="24"/>
          <w:lang w:eastAsia="it-IT"/>
        </w:rPr>
        <w:t>ISCRIZIONE </w:t>
      </w:r>
    </w:p>
    <w:p w:rsidR="00352056" w:rsidRPr="00352056" w:rsidRDefault="00352056" w:rsidP="00352056">
      <w:pPr>
        <w:spacing w:after="0" w:line="234" w:lineRule="atLeast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352056">
        <w:rPr>
          <w:rFonts w:ascii="Arial Narrow" w:eastAsia="Times New Roman" w:hAnsi="Arial Narrow" w:cs="Arial"/>
          <w:sz w:val="24"/>
          <w:szCs w:val="24"/>
          <w:lang w:eastAsia="it-IT"/>
        </w:rPr>
        <w:t>- Collegarsi a </w:t>
      </w:r>
      <w:hyperlink r:id="rId5" w:history="1">
        <w:r w:rsidRPr="00352056">
          <w:rPr>
            <w:rFonts w:ascii="Arial Narrow" w:eastAsia="Times New Roman" w:hAnsi="Arial Narrow" w:cs="Arial"/>
            <w:sz w:val="24"/>
            <w:szCs w:val="24"/>
            <w:u w:val="single"/>
            <w:lang w:eastAsia="it-IT"/>
          </w:rPr>
          <w:t>www.concerto.it</w:t>
        </w:r>
      </w:hyperlink>
      <w:r w:rsidRPr="00352056">
        <w:rPr>
          <w:rFonts w:ascii="Arial Narrow" w:eastAsia="Times New Roman" w:hAnsi="Arial Narrow" w:cs="Arial"/>
          <w:sz w:val="24"/>
          <w:szCs w:val="24"/>
          <w:lang w:eastAsia="it-IT"/>
        </w:rPr>
        <w:t>          </w:t>
      </w:r>
      <w:r w:rsidRPr="00352056">
        <w:rPr>
          <w:rFonts w:ascii="Arial Narrow" w:eastAsia="Times New Roman" w:hAnsi="Arial Narrow" w:cs="Arial"/>
          <w:sz w:val="24"/>
          <w:szCs w:val="24"/>
          <w:lang w:eastAsia="it-IT"/>
        </w:rPr>
        <w:br/>
        <w:t>- Effettuare l’accesso cliccando sugli appositi pulsanti posti in alto a destra           </w:t>
      </w:r>
      <w:r w:rsidRPr="00352056">
        <w:rPr>
          <w:rFonts w:ascii="Arial Narrow" w:eastAsia="Times New Roman" w:hAnsi="Arial Narrow" w:cs="Arial"/>
          <w:sz w:val="24"/>
          <w:szCs w:val="24"/>
          <w:lang w:eastAsia="it-IT"/>
        </w:rPr>
        <w:br/>
        <w:t>- Dal menu “</w:t>
      </w:r>
      <w:r w:rsidRPr="00352056">
        <w:rPr>
          <w:rFonts w:ascii="Arial Narrow" w:eastAsia="Times New Roman" w:hAnsi="Arial Narrow" w:cs="Arial"/>
          <w:b/>
          <w:sz w:val="24"/>
          <w:szCs w:val="24"/>
          <w:lang w:eastAsia="it-IT"/>
        </w:rPr>
        <w:t>Streaming CONCERTO</w:t>
      </w:r>
      <w:r w:rsidRPr="00352056">
        <w:rPr>
          <w:rFonts w:ascii="Arial Narrow" w:eastAsia="Times New Roman" w:hAnsi="Arial Narrow" w:cs="Arial"/>
          <w:sz w:val="24"/>
          <w:szCs w:val="24"/>
          <w:lang w:eastAsia="it-IT"/>
        </w:rPr>
        <w:t>” selezionare la voce “</w:t>
      </w:r>
      <w:r w:rsidRPr="00352056">
        <w:rPr>
          <w:rFonts w:ascii="Arial Narrow" w:eastAsia="Times New Roman" w:hAnsi="Arial Narrow" w:cs="Arial"/>
          <w:b/>
          <w:sz w:val="24"/>
          <w:szCs w:val="24"/>
          <w:lang w:eastAsia="it-IT"/>
        </w:rPr>
        <w:t>ODCEC Milano – Corso crisi d’impresa</w:t>
      </w:r>
      <w:r w:rsidRPr="00352056">
        <w:rPr>
          <w:rFonts w:ascii="Arial Narrow" w:eastAsia="Times New Roman" w:hAnsi="Arial Narrow" w:cs="Arial"/>
          <w:sz w:val="24"/>
          <w:szCs w:val="24"/>
          <w:lang w:eastAsia="it-IT"/>
        </w:rPr>
        <w:t>”  </w:t>
      </w:r>
      <w:r w:rsidRPr="00352056">
        <w:rPr>
          <w:rFonts w:ascii="Arial Narrow" w:eastAsia="Times New Roman" w:hAnsi="Arial Narrow" w:cs="Arial"/>
          <w:sz w:val="24"/>
          <w:szCs w:val="24"/>
          <w:lang w:eastAsia="it-IT"/>
        </w:rPr>
        <w:br/>
        <w:t>- Cliccare sull’evento di proprio interesse e procedere all’iscrizione</w:t>
      </w:r>
      <w:r w:rsidRPr="00352056">
        <w:rPr>
          <w:rFonts w:ascii="Arial Narrow" w:eastAsia="Times New Roman" w:hAnsi="Arial Narrow" w:cs="Arial"/>
          <w:sz w:val="24"/>
          <w:szCs w:val="24"/>
          <w:lang w:eastAsia="it-IT"/>
        </w:rPr>
        <w:br/>
        <w:t>- L’evento verrà aggiunto al proprio account nella sezione “</w:t>
      </w:r>
      <w:r w:rsidRPr="00352056">
        <w:rPr>
          <w:rFonts w:ascii="Arial Narrow" w:eastAsia="Times New Roman" w:hAnsi="Arial Narrow" w:cs="Arial"/>
          <w:b/>
          <w:sz w:val="24"/>
          <w:szCs w:val="24"/>
          <w:lang w:eastAsia="it-IT"/>
        </w:rPr>
        <w:t>I miei eventi streaming</w:t>
      </w:r>
      <w:r w:rsidRPr="00352056">
        <w:rPr>
          <w:rFonts w:ascii="Arial Narrow" w:eastAsia="Times New Roman" w:hAnsi="Arial Narrow" w:cs="Arial"/>
          <w:sz w:val="24"/>
          <w:szCs w:val="24"/>
          <w:lang w:eastAsia="it-IT"/>
        </w:rPr>
        <w:t>”           </w:t>
      </w:r>
    </w:p>
    <w:p w:rsidR="00352056" w:rsidRPr="00352056" w:rsidRDefault="00352056" w:rsidP="00352056">
      <w:pPr>
        <w:spacing w:after="0" w:line="234" w:lineRule="atLeast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352056">
        <w:rPr>
          <w:rFonts w:ascii="Arial Narrow" w:eastAsia="Times New Roman" w:hAnsi="Arial Narrow" w:cs="Arial"/>
          <w:sz w:val="24"/>
          <w:szCs w:val="24"/>
          <w:lang w:eastAsia="it-IT"/>
        </w:rPr>
        <w:br/>
        <w:t>Il giorno dell’evento (a partire da 30 minuti prima dell’inizio)</w:t>
      </w:r>
    </w:p>
    <w:p w:rsidR="00352056" w:rsidRPr="00352056" w:rsidRDefault="00352056" w:rsidP="0035205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352056">
        <w:rPr>
          <w:rFonts w:ascii="Arial Narrow" w:eastAsia="Times New Roman" w:hAnsi="Arial Narrow" w:cs="Arial"/>
          <w:b/>
          <w:color w:val="FF0000"/>
          <w:sz w:val="24"/>
          <w:szCs w:val="24"/>
          <w:lang w:eastAsia="it-IT"/>
        </w:rPr>
        <w:t>FRUIZIONE</w:t>
      </w:r>
      <w:r w:rsidRPr="00352056">
        <w:rPr>
          <w:rFonts w:ascii="Arial Narrow" w:eastAsia="Times New Roman" w:hAnsi="Arial Narrow" w:cs="Arial"/>
          <w:sz w:val="24"/>
          <w:szCs w:val="24"/>
          <w:lang w:eastAsia="it-IT"/>
        </w:rPr>
        <w:br/>
        <w:t>- Accedere a </w:t>
      </w:r>
      <w:hyperlink r:id="rId6" w:history="1">
        <w:r w:rsidRPr="00352056">
          <w:rPr>
            <w:rFonts w:ascii="Arial Narrow" w:eastAsia="Times New Roman" w:hAnsi="Arial Narrow" w:cs="Arial"/>
            <w:sz w:val="24"/>
            <w:szCs w:val="24"/>
            <w:u w:val="single"/>
            <w:lang w:eastAsia="it-IT"/>
          </w:rPr>
          <w:t>www.concerto.it</w:t>
        </w:r>
      </w:hyperlink>
      <w:r w:rsidRPr="00352056">
        <w:rPr>
          <w:rFonts w:ascii="Arial Narrow" w:eastAsia="Times New Roman" w:hAnsi="Arial Narrow" w:cs="Arial"/>
          <w:sz w:val="24"/>
          <w:szCs w:val="24"/>
          <w:lang w:eastAsia="it-IT"/>
        </w:rPr>
        <w:t>           </w:t>
      </w:r>
      <w:r w:rsidRPr="00352056">
        <w:rPr>
          <w:rFonts w:ascii="Arial Narrow" w:eastAsia="Times New Roman" w:hAnsi="Arial Narrow" w:cs="Arial"/>
          <w:sz w:val="24"/>
          <w:szCs w:val="24"/>
          <w:lang w:eastAsia="it-IT"/>
        </w:rPr>
        <w:br/>
        <w:t>- Effettuare l’accesso cliccando sugli appositi pulsanti posti in alto a destra                       </w:t>
      </w:r>
      <w:r w:rsidRPr="00352056">
        <w:rPr>
          <w:rFonts w:ascii="Arial Narrow" w:eastAsia="Times New Roman" w:hAnsi="Arial Narrow" w:cs="Arial"/>
          <w:sz w:val="24"/>
          <w:szCs w:val="24"/>
          <w:lang w:eastAsia="it-IT"/>
        </w:rPr>
        <w:br/>
        <w:t>- Cliccare sul menu “</w:t>
      </w:r>
      <w:r w:rsidRPr="00352056">
        <w:rPr>
          <w:rFonts w:ascii="Arial Narrow" w:eastAsia="Times New Roman" w:hAnsi="Arial Narrow" w:cs="Arial"/>
          <w:b/>
          <w:sz w:val="24"/>
          <w:szCs w:val="24"/>
          <w:lang w:eastAsia="it-IT"/>
        </w:rPr>
        <w:t>Il mio account</w:t>
      </w:r>
      <w:r w:rsidRPr="00352056">
        <w:rPr>
          <w:rFonts w:ascii="Arial Narrow" w:eastAsia="Times New Roman" w:hAnsi="Arial Narrow" w:cs="Arial"/>
          <w:sz w:val="24"/>
          <w:szCs w:val="24"/>
          <w:lang w:eastAsia="it-IT"/>
        </w:rPr>
        <w:t>” (in alto a destra)         </w:t>
      </w:r>
      <w:r w:rsidRPr="00352056">
        <w:rPr>
          <w:rFonts w:ascii="Arial Narrow" w:eastAsia="Times New Roman" w:hAnsi="Arial Narrow" w:cs="Arial"/>
          <w:sz w:val="24"/>
          <w:szCs w:val="24"/>
          <w:lang w:eastAsia="it-IT"/>
        </w:rPr>
        <w:br/>
        <w:t>- Selezionare la voce “</w:t>
      </w:r>
      <w:r w:rsidRPr="00352056">
        <w:rPr>
          <w:rFonts w:ascii="Arial Narrow" w:eastAsia="Times New Roman" w:hAnsi="Arial Narrow" w:cs="Arial"/>
          <w:b/>
          <w:sz w:val="24"/>
          <w:szCs w:val="24"/>
          <w:lang w:eastAsia="it-IT"/>
        </w:rPr>
        <w:t>I miei eventi streaming</w:t>
      </w:r>
      <w:r w:rsidRPr="00352056">
        <w:rPr>
          <w:rFonts w:ascii="Arial Narrow" w:eastAsia="Times New Roman" w:hAnsi="Arial Narrow" w:cs="Arial"/>
          <w:sz w:val="24"/>
          <w:szCs w:val="24"/>
          <w:lang w:eastAsia="it-IT"/>
        </w:rPr>
        <w:t>”        </w:t>
      </w:r>
      <w:r w:rsidRPr="00352056">
        <w:rPr>
          <w:rFonts w:ascii="Arial Narrow" w:eastAsia="Times New Roman" w:hAnsi="Arial Narrow" w:cs="Arial"/>
          <w:sz w:val="24"/>
          <w:szCs w:val="24"/>
          <w:lang w:eastAsia="it-IT"/>
        </w:rPr>
        <w:br/>
        <w:t>- Cliccare sul titolo dell’evento per avviare la partecipazione</w:t>
      </w:r>
    </w:p>
    <w:p w:rsidR="00DF62B3" w:rsidRDefault="00DF62B3"/>
    <w:sectPr w:rsidR="00DF62B3" w:rsidSect="00DF62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52056"/>
    <w:rsid w:val="00352056"/>
    <w:rsid w:val="00DF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2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5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520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8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dec.musvc1.net/e/t?q=7%3d8h9VF%26J%3d9%26H%3dAcFb%26u%3dYFW8f%262%3dBzRwM_xyZt_99_yuYx_90_xyZt_8Dv8kA.tOyTjU.tC1_LW1W_VlC_yuYx_90z_PXwV_amK_xyZt_9BB_LW1W_VAakbnZaj_xyZt_8c9ZP_PXwV_ZBWjZ_yuYx_9Y8dM_LW1W_VAakeiec_LW1W_VAZCO_xyZt_8c08fbbfl_PXwV_ZBVBS_yuYx_9Y9B0AE9GTXN_Q17x_bA_Vy2z_fD_Q17x_aFaUV.CSLBEVRN.IX_Pz34_ZE_LW1W_VAZCD_xyZt_8c08QSRVGY.MEX_PXwV_Z5g9hBVBGR_LW1W_VAakbnZig_xyZt_8dtOvArJ_xyZt_9BtOvi1O0KEso6GQz%26B%3dtOyTjU.tC1%26Cy%3dZGW9d&amp;mupckp=mupAtu4m8OiX0wt" TargetMode="External"/><Relationship Id="rId5" Type="http://schemas.openxmlformats.org/officeDocument/2006/relationships/hyperlink" Target="https://odec.musvc1.net/e/t?q=5%3d4a3TB%26C%3d3%26F%3d7V0Z%26q%3dR0U4Y%26v%3d0vKqK_trTr_52_ssUq_38_trTr_47p6g4.nMuMdS.p6u_JStQ_Th6_ssUq_38v_IRuR_TgI_trTr_556_JStQ_T7TelfTUt_trTr_4V3XH_IRuR_S6UfT_ssUq_3W4WG_JStQ_T7TeoaYW_JStQ_T7S7Y_trTr_4V46XVVpd_IRuR_S6T8M_ssUq_3W554K73AdPH_KAyr_VK_Nsv0_X8_KAyr_UPSOP.MKF6ONLH.SP_JtCv_T9_JStQ_T7S7N_trTr_4V46IMLf9S.GOP_IRuR_S3c2b6T8AL_JStQ_T7TelfTcq_trTr_4WnMr4lH_trTr_55nMrbuM6D9qkyAOv%265%3dnMuMdS.p6u%26Au%3dSAU5W&amp;mupckp=mupAtu4m8OiX0wt" TargetMode="External"/><Relationship Id="rId4" Type="http://schemas.openxmlformats.org/officeDocument/2006/relationships/hyperlink" Target="https://odec.musvc1.net/e/t?q=7%3dHcOVP%26E%3dO%26H%3dKXVb%265%3dTVWHa%26H%3d5q4xB0MCM_8tpt_I4_Euis_O0_8tpt_H9JQC.6BHs8EN5.BG_Lgvm_Vv%267%3d0O9OzU.48G%26C9%3dUWWIY&amp;mupckp=mupAtu4m8OiX0w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Mauro</cp:lastModifiedBy>
  <cp:revision>1</cp:revision>
  <cp:lastPrinted>2022-07-01T08:50:00Z</cp:lastPrinted>
  <dcterms:created xsi:type="dcterms:W3CDTF">2022-07-01T08:48:00Z</dcterms:created>
  <dcterms:modified xsi:type="dcterms:W3CDTF">2022-07-01T08:54:00Z</dcterms:modified>
</cp:coreProperties>
</file>